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914" w:rsidRDefault="00CF5CC9" w:rsidP="00DB4914">
      <w:pPr>
        <w:spacing w:after="0" w:line="240" w:lineRule="auto"/>
        <w:jc w:val="center"/>
        <w:rPr>
          <w:lang w:val="ru-MO"/>
        </w:rPr>
      </w:pPr>
      <w:r>
        <w:t xml:space="preserve">Дисциплина </w:t>
      </w:r>
      <w:r w:rsidRPr="00CF5CC9">
        <w:rPr>
          <w:lang w:val="ru-MO"/>
        </w:rPr>
        <w:t xml:space="preserve">ИНЖЕНЕРНЫЕ СООРУЖЕНИЯ В </w:t>
      </w:r>
      <w:proofErr w:type="gramStart"/>
      <w:r w:rsidRPr="00CF5CC9">
        <w:rPr>
          <w:lang w:val="ru-MO"/>
        </w:rPr>
        <w:t>ТРАНСПОРТНОМ</w:t>
      </w:r>
      <w:proofErr w:type="gramEnd"/>
      <w:r w:rsidRPr="00CF5CC9">
        <w:rPr>
          <w:lang w:val="ru-MO"/>
        </w:rPr>
        <w:t xml:space="preserve"> </w:t>
      </w:r>
    </w:p>
    <w:p w:rsidR="00E6586F" w:rsidRDefault="00CF5CC9" w:rsidP="00DB4914">
      <w:pPr>
        <w:spacing w:after="0" w:line="240" w:lineRule="auto"/>
        <w:jc w:val="center"/>
        <w:rPr>
          <w:lang w:val="ru-MO"/>
        </w:rPr>
      </w:pPr>
      <w:proofErr w:type="gramStart"/>
      <w:r w:rsidRPr="00CF5CC9">
        <w:rPr>
          <w:lang w:val="ru-MO"/>
        </w:rPr>
        <w:t>СТРО</w:t>
      </w:r>
      <w:r w:rsidRPr="00CF5CC9">
        <w:rPr>
          <w:lang w:val="ru-MO"/>
        </w:rPr>
        <w:t>И</w:t>
      </w:r>
      <w:r w:rsidRPr="00CF5CC9">
        <w:rPr>
          <w:lang w:val="ru-MO"/>
        </w:rPr>
        <w:t>ТЕЛЬСТВЕ</w:t>
      </w:r>
      <w:proofErr w:type="gramEnd"/>
    </w:p>
    <w:p w:rsidR="00DB4914" w:rsidRDefault="00DB4914" w:rsidP="00DB4914">
      <w:pPr>
        <w:spacing w:after="0" w:line="240" w:lineRule="auto"/>
        <w:jc w:val="center"/>
        <w:rPr>
          <w:lang w:val="ru-MO"/>
        </w:rPr>
      </w:pPr>
    </w:p>
    <w:p w:rsidR="00CF5CC9" w:rsidRDefault="00CF5CC9" w:rsidP="00DB4914">
      <w:pPr>
        <w:spacing w:after="0" w:line="240" w:lineRule="auto"/>
        <w:jc w:val="center"/>
        <w:rPr>
          <w:lang w:val="ru-MO"/>
        </w:rPr>
      </w:pPr>
      <w:r>
        <w:rPr>
          <w:lang w:val="ru-MO"/>
        </w:rPr>
        <w:t>Практическая работа №</w:t>
      </w:r>
      <w:r w:rsidR="00DD7974">
        <w:rPr>
          <w:lang w:val="ru-MO"/>
        </w:rPr>
        <w:t>3</w:t>
      </w:r>
    </w:p>
    <w:p w:rsidR="00CF5CC9" w:rsidRDefault="000840D1" w:rsidP="00CF5CC9">
      <w:pPr>
        <w:spacing w:after="0" w:line="240" w:lineRule="auto"/>
        <w:jc w:val="center"/>
      </w:pPr>
      <w:r w:rsidRPr="000840D1">
        <w:t>ОПРЕДЕЛЕНИЕ НАГРУЗОК НА ТОННЕЛЬНЫЕ ОБДЕЛКИ</w:t>
      </w:r>
    </w:p>
    <w:p w:rsidR="00484BD4" w:rsidRDefault="002719D9" w:rsidP="002719D9">
      <w:pPr>
        <w:spacing w:after="0" w:line="240" w:lineRule="auto"/>
      </w:pPr>
      <w:r>
        <w:t>Задание</w:t>
      </w:r>
      <w:r w:rsidR="00DB4914">
        <w:t xml:space="preserve">: определить вертикальное и боковое давление </w:t>
      </w:r>
      <w:proofErr w:type="gramStart"/>
      <w:r w:rsidR="00DB4914">
        <w:t>при</w:t>
      </w:r>
      <w:proofErr w:type="gramEnd"/>
      <w:r w:rsidR="00DB4914">
        <w:t xml:space="preserve"> </w:t>
      </w:r>
    </w:p>
    <w:p w:rsidR="002719D9" w:rsidRDefault="002719D9" w:rsidP="002719D9">
      <w:pPr>
        <w:spacing w:after="0" w:line="240" w:lineRule="auto"/>
      </w:pPr>
    </w:p>
    <w:p w:rsidR="00484BD4" w:rsidRPr="00484BD4" w:rsidRDefault="00484BD4" w:rsidP="00484BD4">
      <w:pPr>
        <w:spacing w:after="0" w:line="240" w:lineRule="auto"/>
        <w:jc w:val="center"/>
        <w:rPr>
          <w:b/>
        </w:rPr>
      </w:pPr>
      <w:r w:rsidRPr="00484BD4">
        <w:rPr>
          <w:b/>
        </w:rPr>
        <w:t xml:space="preserve">4.1 Вертикальное и боковое горное давления </w:t>
      </w:r>
    </w:p>
    <w:p w:rsidR="00484BD4" w:rsidRPr="00484BD4" w:rsidRDefault="00484BD4" w:rsidP="00484BD4">
      <w:pPr>
        <w:spacing w:after="0" w:line="240" w:lineRule="auto"/>
        <w:jc w:val="center"/>
        <w:rPr>
          <w:b/>
        </w:rPr>
      </w:pPr>
      <w:r w:rsidRPr="00484BD4">
        <w:rPr>
          <w:b/>
        </w:rPr>
        <w:t>от вывалов породы</w:t>
      </w:r>
    </w:p>
    <w:p w:rsidR="00484BD4" w:rsidRPr="00484BD4" w:rsidRDefault="00484BD4" w:rsidP="00484BD4">
      <w:pPr>
        <w:spacing w:after="0" w:line="240" w:lineRule="auto"/>
      </w:pPr>
    </w:p>
    <w:p w:rsidR="00484BD4" w:rsidRPr="00DB4914" w:rsidRDefault="00484BD4" w:rsidP="00484BD4">
      <w:pPr>
        <w:spacing w:after="0" w:line="240" w:lineRule="auto"/>
        <w:jc w:val="both"/>
      </w:pPr>
      <w:r w:rsidRPr="00484BD4">
        <w:tab/>
        <w:t>Величину горного давления в трещиноватых скальных грунтах при наличии в массиве трещин, расположенных в двух и более плоскостях, со средним расстоянием между трещинами:</w:t>
      </w:r>
      <w:r w:rsidR="00DB4914" w:rsidRPr="00DB4914">
        <w:t xml:space="preserve"> </w:t>
      </w:r>
      <w:r w:rsidR="00DB4914" w:rsidRPr="00484BD4">
        <w:rPr>
          <w:lang w:val="en-US"/>
        </w:rPr>
        <w:t>b</w:t>
      </w:r>
      <w:r w:rsidR="00DB4914" w:rsidRPr="00484BD4">
        <w:rPr>
          <w:vertAlign w:val="subscript"/>
        </w:rPr>
        <w:t>т</w:t>
      </w:r>
      <w:r w:rsidR="00DB4914">
        <w:rPr>
          <w:vertAlign w:val="subscript"/>
        </w:rPr>
        <w:t xml:space="preserve"> </w:t>
      </w:r>
      <w:r w:rsidR="00DB4914">
        <w:t>= 0,06</w:t>
      </w:r>
      <w:proofErr w:type="gramStart"/>
      <w:r w:rsidR="00DB4914">
        <w:t>В</w:t>
      </w:r>
      <w:proofErr w:type="gramEnd"/>
      <w:r w:rsidR="00DB4914">
        <w:t xml:space="preserve"> и </w:t>
      </w:r>
      <w:r w:rsidR="00DB4914" w:rsidRPr="00484BD4">
        <w:rPr>
          <w:lang w:val="en-US"/>
        </w:rPr>
        <w:t>f</w:t>
      </w:r>
      <w:r w:rsidR="00DB4914">
        <w:t xml:space="preserve"> = 7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ab/>
      </w:r>
      <w:r w:rsidRPr="00484BD4">
        <w:tab/>
      </w:r>
      <w:r w:rsidRPr="00484BD4">
        <w:tab/>
      </w:r>
      <w:r w:rsidRPr="00484BD4">
        <w:tab/>
      </w:r>
      <w:proofErr w:type="gramStart"/>
      <w:r w:rsidRPr="00484BD4">
        <w:rPr>
          <w:lang w:val="en-US"/>
        </w:rPr>
        <w:t>b</w:t>
      </w:r>
      <w:r w:rsidRPr="00484BD4">
        <w:rPr>
          <w:vertAlign w:val="subscript"/>
        </w:rPr>
        <w:t>т</w:t>
      </w:r>
      <w:proofErr w:type="gramEnd"/>
      <w:r w:rsidRPr="00484BD4">
        <w:rPr>
          <w:vertAlign w:val="subscript"/>
        </w:rPr>
        <w:t xml:space="preserve"> </w:t>
      </w:r>
      <w:r w:rsidRPr="00484BD4">
        <w:t>&gt; 0,04В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и </w:t>
      </w:r>
      <w:proofErr w:type="gramStart"/>
      <w:r w:rsidRPr="00484BD4">
        <w:t>коэффициенте</w:t>
      </w:r>
      <w:proofErr w:type="gramEnd"/>
      <w:r w:rsidRPr="00484BD4">
        <w:t xml:space="preserve"> крепости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ab/>
      </w:r>
      <w:r w:rsidRPr="00484BD4">
        <w:tab/>
      </w:r>
      <w:r w:rsidRPr="00484BD4">
        <w:tab/>
      </w:r>
      <w:r w:rsidRPr="00484BD4">
        <w:tab/>
      </w:r>
      <w:proofErr w:type="gramStart"/>
      <w:r w:rsidRPr="00484BD4">
        <w:rPr>
          <w:lang w:val="en-US"/>
        </w:rPr>
        <w:t>f</w:t>
      </w:r>
      <w:proofErr w:type="gramEnd"/>
      <w:r w:rsidRPr="00484BD4">
        <w:t xml:space="preserve"> &gt; 4+0,005</w:t>
      </w:r>
      <w:r w:rsidRPr="00484BD4">
        <w:rPr>
          <w:lang w:val="en-US"/>
        </w:rPr>
        <w:t>H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>следует принимать от веса грунта в объеме вывалов из свода и стен вырабо</w:t>
      </w:r>
      <w:r w:rsidRPr="00484BD4">
        <w:t>т</w:t>
      </w:r>
      <w:r w:rsidRPr="00484BD4">
        <w:t>ки.</w:t>
      </w:r>
    </w:p>
    <w:p w:rsidR="00484BD4" w:rsidRPr="00484BD4" w:rsidRDefault="00484BD4" w:rsidP="00484BD4">
      <w:pPr>
        <w:spacing w:after="0" w:line="240" w:lineRule="auto"/>
        <w:jc w:val="both"/>
        <w:rPr>
          <w:vertAlign w:val="subscript"/>
        </w:rPr>
      </w:pPr>
      <w:r w:rsidRPr="00484BD4">
        <w:tab/>
        <w:t xml:space="preserve">Нормативное горное давление (вертикальное </w:t>
      </w:r>
      <w:proofErr w:type="gramStart"/>
      <w:r w:rsidRPr="00484BD4">
        <w:rPr>
          <w:lang w:val="en-US"/>
        </w:rPr>
        <w:t>q</w:t>
      </w:r>
      <w:proofErr w:type="gramEnd"/>
      <w:r w:rsidRPr="00484BD4">
        <w:rPr>
          <w:vertAlign w:val="superscript"/>
        </w:rPr>
        <w:t>н</w:t>
      </w:r>
      <w:r w:rsidRPr="00484BD4">
        <w:t xml:space="preserve"> и горизонтальное (б</w:t>
      </w:r>
      <w:r w:rsidRPr="00484BD4">
        <w:t>о</w:t>
      </w:r>
      <w:r w:rsidRPr="00484BD4">
        <w:t xml:space="preserve">ковое) </w:t>
      </w:r>
      <w:proofErr w:type="spellStart"/>
      <w:r w:rsidRPr="00484BD4">
        <w:t>Р</w:t>
      </w:r>
      <w:r w:rsidRPr="00484BD4">
        <w:rPr>
          <w:vertAlign w:val="superscript"/>
        </w:rPr>
        <w:t>н</w:t>
      </w:r>
      <w:proofErr w:type="spellEnd"/>
      <w:r w:rsidRPr="00484BD4">
        <w:t xml:space="preserve">) определяется в зависимости от </w:t>
      </w:r>
      <w:r w:rsidRPr="00484BD4">
        <w:rPr>
          <w:lang w:val="en-US"/>
        </w:rPr>
        <w:t>b</w:t>
      </w:r>
      <w:r w:rsidRPr="00484BD4">
        <w:rPr>
          <w:vertAlign w:val="subscript"/>
        </w:rPr>
        <w:t>т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                </w:t>
      </w:r>
      <w:r w:rsidRPr="00484BD4">
        <w:tab/>
      </w:r>
      <w:r w:rsidRPr="00484BD4">
        <w:tab/>
      </w:r>
      <w:r w:rsidRPr="00484BD4">
        <w:tab/>
      </w:r>
      <w:r w:rsidRPr="00484BD4">
        <w:tab/>
        <w:t xml:space="preserve">                </w:t>
      </w:r>
      <w:proofErr w:type="gramStart"/>
      <w:r w:rsidRPr="00484BD4">
        <w:rPr>
          <w:lang w:val="en-US"/>
        </w:rPr>
        <w:t>q</w:t>
      </w:r>
      <w:r w:rsidRPr="00484BD4">
        <w:rPr>
          <w:vertAlign w:val="superscript"/>
        </w:rPr>
        <w:t>н</w:t>
      </w:r>
      <w:proofErr w:type="gramEnd"/>
      <w:r w:rsidRPr="00484BD4">
        <w:t xml:space="preserve">                             </w:t>
      </w:r>
      <w:proofErr w:type="spellStart"/>
      <w:r w:rsidRPr="00484BD4">
        <w:t>Р</w:t>
      </w:r>
      <w:r w:rsidRPr="00484BD4">
        <w:rPr>
          <w:vertAlign w:val="superscript"/>
        </w:rPr>
        <w:t>н</w:t>
      </w:r>
      <w:proofErr w:type="spellEnd"/>
    </w:p>
    <w:p w:rsidR="00484BD4" w:rsidRPr="00484BD4" w:rsidRDefault="00484BD4" w:rsidP="00484BD4">
      <w:pPr>
        <w:spacing w:after="0" w:line="240" w:lineRule="auto"/>
        <w:jc w:val="both"/>
      </w:pPr>
      <w:r w:rsidRPr="00484BD4">
        <w:tab/>
        <w:t xml:space="preserve">0,04&lt; </w:t>
      </w:r>
      <w:r w:rsidRPr="00484BD4">
        <w:rPr>
          <w:lang w:val="en-US"/>
        </w:rPr>
        <w:t>b</w:t>
      </w:r>
      <w:r w:rsidRPr="00484BD4">
        <w:rPr>
          <w:vertAlign w:val="subscript"/>
        </w:rPr>
        <w:t>т</w:t>
      </w:r>
      <w:r w:rsidRPr="00484BD4">
        <w:t xml:space="preserve"> ≤ 0,08</w:t>
      </w:r>
      <w:proofErr w:type="gramStart"/>
      <w:r w:rsidRPr="00484BD4">
        <w:t>В</w:t>
      </w:r>
      <w:proofErr w:type="gramEnd"/>
      <w:r w:rsidRPr="00484BD4">
        <w:tab/>
      </w:r>
      <w:r w:rsidRPr="00484BD4">
        <w:tab/>
      </w:r>
      <w:r w:rsidRPr="00484BD4">
        <w:tab/>
        <w:t xml:space="preserve">          0,6γВ                        0,19γ</w:t>
      </w:r>
      <w:r w:rsidRPr="00484BD4">
        <w:rPr>
          <w:lang w:val="en-US"/>
        </w:rPr>
        <w:t>h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ab/>
        <w:t xml:space="preserve">0,08&lt; </w:t>
      </w:r>
      <w:r w:rsidRPr="00484BD4">
        <w:rPr>
          <w:lang w:val="en-US"/>
        </w:rPr>
        <w:t>b</w:t>
      </w:r>
      <w:r w:rsidRPr="00484BD4">
        <w:rPr>
          <w:vertAlign w:val="subscript"/>
        </w:rPr>
        <w:t xml:space="preserve">т </w:t>
      </w:r>
      <w:r w:rsidRPr="00484BD4">
        <w:t>≤ 0,17</w:t>
      </w:r>
      <w:proofErr w:type="gramStart"/>
      <w:r w:rsidRPr="00484BD4">
        <w:t>В</w:t>
      </w:r>
      <w:proofErr w:type="gramEnd"/>
      <w:r w:rsidRPr="00484BD4">
        <w:t xml:space="preserve">                                0,35γВ</w:t>
      </w:r>
      <w:r w:rsidRPr="00484BD4">
        <w:tab/>
      </w:r>
      <w:r w:rsidRPr="00484BD4">
        <w:tab/>
        <w:t xml:space="preserve">         </w:t>
      </w:r>
      <w:r w:rsidRPr="00484BD4">
        <w:tab/>
        <w:t xml:space="preserve">       0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      0,17</w:t>
      </w:r>
      <w:proofErr w:type="gramStart"/>
      <w:r w:rsidRPr="00484BD4">
        <w:t>В</w:t>
      </w:r>
      <w:proofErr w:type="gramEnd"/>
      <w:r w:rsidRPr="00484BD4">
        <w:t xml:space="preserve">&lt; </w:t>
      </w:r>
      <w:r w:rsidRPr="00484BD4">
        <w:rPr>
          <w:lang w:val="en-US"/>
        </w:rPr>
        <w:t>b</w:t>
      </w:r>
      <w:r w:rsidRPr="00484BD4">
        <w:rPr>
          <w:vertAlign w:val="subscript"/>
        </w:rPr>
        <w:t>т</w:t>
      </w:r>
      <w:r w:rsidRPr="00484BD4">
        <w:rPr>
          <w:vertAlign w:val="subscript"/>
        </w:rPr>
        <w:tab/>
      </w:r>
      <w:r w:rsidRPr="00484BD4">
        <w:rPr>
          <w:vertAlign w:val="subscript"/>
        </w:rPr>
        <w:tab/>
      </w:r>
      <w:r w:rsidRPr="00484BD4">
        <w:rPr>
          <w:vertAlign w:val="subscript"/>
        </w:rPr>
        <w:tab/>
      </w:r>
      <w:r w:rsidRPr="00484BD4">
        <w:rPr>
          <w:vertAlign w:val="subscript"/>
        </w:rPr>
        <w:tab/>
        <w:t xml:space="preserve"> </w:t>
      </w:r>
      <w:r w:rsidRPr="00484BD4">
        <w:t xml:space="preserve">             0                                0</w:t>
      </w:r>
    </w:p>
    <w:p w:rsidR="00484BD4" w:rsidRPr="00484BD4" w:rsidRDefault="00484BD4" w:rsidP="00484BD4">
      <w:pPr>
        <w:spacing w:after="0" w:line="240" w:lineRule="auto"/>
        <w:jc w:val="both"/>
      </w:pPr>
    </w:p>
    <w:p w:rsidR="00484BD4" w:rsidRPr="00484BD4" w:rsidRDefault="00484BD4" w:rsidP="00484BD4">
      <w:pPr>
        <w:spacing w:after="0" w:line="240" w:lineRule="auto"/>
        <w:jc w:val="both"/>
      </w:pPr>
      <w:r w:rsidRPr="00484BD4">
        <w:t>где</w:t>
      </w:r>
      <w:proofErr w:type="gramStart"/>
      <w:r w:rsidRPr="00484BD4">
        <w:t xml:space="preserve"> В</w:t>
      </w:r>
      <w:proofErr w:type="gramEnd"/>
      <w:r w:rsidRPr="00484BD4">
        <w:t xml:space="preserve"> – ширина выработки, в м;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Н – глубина заложения выработки, в м;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</w:t>
      </w:r>
      <w:r w:rsidRPr="00484BD4">
        <w:rPr>
          <w:lang w:val="en-US"/>
        </w:rPr>
        <w:t>h</w:t>
      </w:r>
      <w:r w:rsidRPr="00484BD4">
        <w:t xml:space="preserve"> </w:t>
      </w:r>
      <w:proofErr w:type="gramStart"/>
      <w:r w:rsidRPr="00484BD4">
        <w:t>-  высота</w:t>
      </w:r>
      <w:proofErr w:type="gramEnd"/>
      <w:r w:rsidRPr="00484BD4">
        <w:t xml:space="preserve"> выработки, в м;</w:t>
      </w:r>
    </w:p>
    <w:p w:rsidR="00484BD4" w:rsidRPr="00484BD4" w:rsidRDefault="00484BD4" w:rsidP="00484BD4">
      <w:pPr>
        <w:spacing w:after="0" w:line="240" w:lineRule="auto"/>
        <w:jc w:val="both"/>
        <w:rPr>
          <w:vertAlign w:val="superscript"/>
        </w:rPr>
      </w:pPr>
      <w:r w:rsidRPr="00484BD4">
        <w:t xml:space="preserve">      γ – объемный вес грунта, в т/м</w:t>
      </w:r>
      <w:r w:rsidRPr="00484BD4">
        <w:rPr>
          <w:vertAlign w:val="superscript"/>
        </w:rPr>
        <w:t>3</w:t>
      </w:r>
    </w:p>
    <w:p w:rsidR="00484BD4" w:rsidRPr="00484BD4" w:rsidRDefault="00484BD4" w:rsidP="00484BD4">
      <w:pPr>
        <w:spacing w:after="0" w:line="240" w:lineRule="auto"/>
      </w:pPr>
    </w:p>
    <w:p w:rsidR="00484BD4" w:rsidRPr="00484BD4" w:rsidRDefault="00484BD4" w:rsidP="00484BD4">
      <w:pPr>
        <w:spacing w:after="0" w:line="240" w:lineRule="auto"/>
      </w:pPr>
      <w:r w:rsidRPr="00484BD4">
        <w:t xml:space="preserve">  </w:t>
      </w:r>
      <w:proofErr w:type="gramStart"/>
      <w:r w:rsidRPr="00484BD4">
        <w:rPr>
          <w:lang w:val="en-US"/>
        </w:rPr>
        <w:t>f</w:t>
      </w:r>
      <w:r w:rsidRPr="00484BD4">
        <w:t xml:space="preserve">  =</w:t>
      </w:r>
      <w:proofErr w:type="gramEnd"/>
      <w:r w:rsidRPr="00484BD4">
        <w:t xml:space="preserve">       0,6       0,8       1         1,5         2,0          2,5           4</w:t>
      </w:r>
    </w:p>
    <w:p w:rsidR="00484BD4" w:rsidRPr="00484BD4" w:rsidRDefault="00484BD4" w:rsidP="00484BD4">
      <w:pPr>
        <w:spacing w:after="0" w:line="240" w:lineRule="auto"/>
      </w:pPr>
      <w:r w:rsidRPr="00484BD4">
        <w:t xml:space="preserve">  γ =      1,8       1,8      1,8      1,9 (2)       2,4            2,5           2,8</w:t>
      </w:r>
    </w:p>
    <w:p w:rsidR="00484BD4" w:rsidRPr="00484BD4" w:rsidRDefault="00484BD4" w:rsidP="00484BD4">
      <w:pPr>
        <w:spacing w:after="0" w:line="240" w:lineRule="auto"/>
      </w:pPr>
    </w:p>
    <w:p w:rsidR="00484BD4" w:rsidRPr="00484BD4" w:rsidRDefault="00484BD4" w:rsidP="00484BD4">
      <w:pPr>
        <w:spacing w:after="0" w:line="240" w:lineRule="auto"/>
      </w:pPr>
      <w:r w:rsidRPr="00484BD4">
        <w:tab/>
        <w:t>Для массивов с одной системой трещин величину нормативного горн</w:t>
      </w:r>
      <w:r w:rsidRPr="00484BD4">
        <w:t>о</w:t>
      </w:r>
      <w:r w:rsidRPr="00484BD4">
        <w:t>го давления вводят понижающий коэффициент</w:t>
      </w:r>
      <w:proofErr w:type="gramStart"/>
      <w:r w:rsidRPr="00484BD4">
        <w:t xml:space="preserve"> К</w:t>
      </w:r>
      <w:proofErr w:type="gramEnd"/>
      <w:r w:rsidRPr="00484BD4">
        <w:t>:</w:t>
      </w:r>
    </w:p>
    <w:p w:rsidR="00484BD4" w:rsidRPr="00484BD4" w:rsidRDefault="00484BD4" w:rsidP="00484BD4">
      <w:pPr>
        <w:spacing w:after="0" w:line="240" w:lineRule="auto"/>
      </w:pPr>
      <w:r w:rsidRPr="00484BD4">
        <w:tab/>
      </w:r>
      <w:r w:rsidRPr="00484BD4">
        <w:tab/>
      </w:r>
      <w:r w:rsidRPr="00484BD4">
        <w:tab/>
      </w:r>
      <w:r w:rsidRPr="00484BD4">
        <w:tab/>
        <w:t>α ≤ 45</w:t>
      </w:r>
      <w:proofErr w:type="gramStart"/>
      <w:r w:rsidRPr="00484BD4">
        <w:t>°</w:t>
      </w:r>
      <w:r w:rsidRPr="00484BD4">
        <w:tab/>
        <w:t>К</w:t>
      </w:r>
      <w:proofErr w:type="gramEnd"/>
      <w:r w:rsidRPr="00484BD4">
        <w:t>=0,7</w:t>
      </w:r>
    </w:p>
    <w:p w:rsidR="00484BD4" w:rsidRPr="00484BD4" w:rsidRDefault="00484BD4" w:rsidP="00484BD4">
      <w:pPr>
        <w:spacing w:after="0" w:line="240" w:lineRule="auto"/>
      </w:pPr>
      <w:r w:rsidRPr="00484BD4">
        <w:tab/>
      </w:r>
      <w:r w:rsidRPr="00484BD4">
        <w:tab/>
      </w:r>
      <w:r w:rsidRPr="00484BD4">
        <w:tab/>
        <w:t xml:space="preserve">     45° &lt; α ≤ 90</w:t>
      </w:r>
      <w:proofErr w:type="gramStart"/>
      <w:r w:rsidRPr="00484BD4">
        <w:t>°</w:t>
      </w:r>
      <w:r w:rsidRPr="00484BD4">
        <w:tab/>
        <w:t>К</w:t>
      </w:r>
      <w:proofErr w:type="gramEnd"/>
      <w:r w:rsidRPr="00484BD4">
        <w:t>=0,7,</w:t>
      </w:r>
    </w:p>
    <w:p w:rsidR="00484BD4" w:rsidRPr="00484BD4" w:rsidRDefault="00484BD4" w:rsidP="00484BD4">
      <w:pPr>
        <w:spacing w:after="0" w:line="240" w:lineRule="auto"/>
      </w:pPr>
      <w:r w:rsidRPr="00484BD4">
        <w:t>где α – угол между осью тоннеля и направлением простирания системы тр</w:t>
      </w:r>
      <w:r w:rsidRPr="00484BD4">
        <w:t>е</w:t>
      </w:r>
      <w:r w:rsidRPr="00484BD4">
        <w:t>щин.</w:t>
      </w:r>
    </w:p>
    <w:p w:rsidR="00484BD4" w:rsidRPr="00484BD4" w:rsidRDefault="00484BD4" w:rsidP="00484BD4">
      <w:pPr>
        <w:spacing w:after="0" w:line="240" w:lineRule="auto"/>
      </w:pPr>
      <w:r w:rsidRPr="00484BD4">
        <w:tab/>
        <w:t>Вертикальное горное давление принимают равномерно-</w:t>
      </w:r>
      <w:r>
        <w:t>р</w:t>
      </w:r>
      <w:r w:rsidRPr="00484BD4">
        <w:t>аспределенным по площади шириной 0,25</w:t>
      </w:r>
      <w:proofErr w:type="gramStart"/>
      <w:r w:rsidRPr="00484BD4">
        <w:t>В</w:t>
      </w:r>
      <w:proofErr w:type="gramEnd"/>
      <w:r w:rsidRPr="00484BD4">
        <w:t>, размещаемой в наиболее нев</w:t>
      </w:r>
      <w:r w:rsidRPr="00484BD4">
        <w:t>ы</w:t>
      </w:r>
      <w:r w:rsidRPr="00484BD4">
        <w:t>годном полож</w:t>
      </w:r>
      <w:r w:rsidRPr="00484BD4">
        <w:t>е</w:t>
      </w:r>
      <w:r w:rsidRPr="00484BD4">
        <w:t>нии, а горизонтальное – равномерно распределенным по всей высоте выр</w:t>
      </w:r>
      <w:r w:rsidRPr="00484BD4">
        <w:t>а</w:t>
      </w:r>
      <w:r w:rsidRPr="00484BD4">
        <w:t>ботки.</w:t>
      </w:r>
    </w:p>
    <w:p w:rsidR="00484BD4" w:rsidRPr="00484BD4" w:rsidRDefault="00484BD4" w:rsidP="00484BD4">
      <w:pPr>
        <w:spacing w:after="0" w:line="240" w:lineRule="auto"/>
      </w:pPr>
      <w:r w:rsidRPr="00484BD4">
        <w:tab/>
        <w:t>Расчетное значение горного давления определяется:</w:t>
      </w:r>
    </w:p>
    <w:p w:rsidR="00484BD4" w:rsidRPr="00484BD4" w:rsidRDefault="00484BD4" w:rsidP="00484BD4">
      <w:pPr>
        <w:spacing w:after="0" w:line="240" w:lineRule="auto"/>
        <w:rPr>
          <w:vertAlign w:val="subscript"/>
        </w:rPr>
      </w:pPr>
      <w:r w:rsidRPr="00484BD4">
        <w:tab/>
      </w:r>
      <w:r w:rsidRPr="00484BD4">
        <w:tab/>
      </w:r>
      <w:r w:rsidRPr="00484BD4">
        <w:tab/>
        <w:t xml:space="preserve">           </w:t>
      </w:r>
      <w:proofErr w:type="gramStart"/>
      <w:r w:rsidRPr="00484BD4">
        <w:rPr>
          <w:lang w:val="en-US"/>
        </w:rPr>
        <w:t>q</w:t>
      </w:r>
      <w:r w:rsidRPr="00484BD4">
        <w:rPr>
          <w:vertAlign w:val="superscript"/>
        </w:rPr>
        <w:t>р</w:t>
      </w:r>
      <w:proofErr w:type="gramEnd"/>
      <w:r w:rsidRPr="00484BD4">
        <w:rPr>
          <w:vertAlign w:val="superscript"/>
        </w:rPr>
        <w:t xml:space="preserve"> </w:t>
      </w:r>
      <w:r w:rsidRPr="00484BD4">
        <w:t xml:space="preserve">= </w:t>
      </w:r>
      <w:r w:rsidRPr="00484BD4">
        <w:rPr>
          <w:lang w:val="en-US"/>
        </w:rPr>
        <w:t>q</w:t>
      </w:r>
      <w:r w:rsidRPr="00484BD4">
        <w:rPr>
          <w:vertAlign w:val="superscript"/>
        </w:rPr>
        <w:t xml:space="preserve">н * </w:t>
      </w:r>
      <w:r w:rsidRPr="00484BD4">
        <w:t>γ</w:t>
      </w:r>
      <w:r w:rsidRPr="00484BD4">
        <w:rPr>
          <w:vertAlign w:val="subscript"/>
          <w:lang w:val="en-US"/>
        </w:rPr>
        <w:t>f</w:t>
      </w:r>
    </w:p>
    <w:p w:rsidR="00484BD4" w:rsidRPr="00484BD4" w:rsidRDefault="00484BD4" w:rsidP="00484BD4">
      <w:pPr>
        <w:spacing w:after="0" w:line="240" w:lineRule="auto"/>
      </w:pPr>
      <w:r w:rsidRPr="00484BD4">
        <w:lastRenderedPageBreak/>
        <w:tab/>
        <w:t>где γ</w:t>
      </w:r>
      <w:r w:rsidRPr="00484BD4">
        <w:rPr>
          <w:vertAlign w:val="subscript"/>
          <w:lang w:val="en-US"/>
        </w:rPr>
        <w:t>f</w:t>
      </w:r>
      <w:r w:rsidRPr="00484BD4">
        <w:rPr>
          <w:vertAlign w:val="subscript"/>
        </w:rPr>
        <w:t xml:space="preserve"> </w:t>
      </w:r>
      <w:r w:rsidRPr="00484BD4">
        <w:t xml:space="preserve"> - коэффициент надежности по нагрузке </w:t>
      </w:r>
    </w:p>
    <w:p w:rsidR="006564AA" w:rsidRDefault="006564AA" w:rsidP="00484BD4">
      <w:pPr>
        <w:spacing w:after="0" w:line="240" w:lineRule="auto"/>
        <w:jc w:val="center"/>
        <w:rPr>
          <w:b/>
        </w:rPr>
      </w:pPr>
    </w:p>
    <w:p w:rsidR="00484BD4" w:rsidRPr="00484BD4" w:rsidRDefault="00484BD4" w:rsidP="00484BD4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484BD4">
        <w:rPr>
          <w:b/>
        </w:rPr>
        <w:t>4.2 Вертикальное и боковое горное давления от свода давления</w:t>
      </w:r>
    </w:p>
    <w:p w:rsidR="00484BD4" w:rsidRPr="00484BD4" w:rsidRDefault="00484BD4" w:rsidP="00484BD4">
      <w:pPr>
        <w:spacing w:after="0" w:line="240" w:lineRule="auto"/>
        <w:jc w:val="center"/>
      </w:pPr>
    </w:p>
    <w:p w:rsidR="00484BD4" w:rsidRPr="00484BD4" w:rsidRDefault="00484BD4" w:rsidP="00484BD4">
      <w:pPr>
        <w:spacing w:after="0" w:line="240" w:lineRule="auto"/>
        <w:jc w:val="both"/>
      </w:pPr>
      <w:r w:rsidRPr="00484BD4">
        <w:tab/>
        <w:t>Величину горного давления в слабоустойчивых трещиноватых скал</w:t>
      </w:r>
      <w:r w:rsidRPr="00484BD4">
        <w:t>ь</w:t>
      </w:r>
      <w:r w:rsidRPr="00484BD4">
        <w:t>ных грунтах при среднем расстоянии между трещинами массива</w:t>
      </w:r>
    </w:p>
    <w:p w:rsidR="00484BD4" w:rsidRPr="00484BD4" w:rsidRDefault="00484BD4" w:rsidP="00484BD4">
      <w:pPr>
        <w:spacing w:after="0" w:line="240" w:lineRule="auto"/>
        <w:jc w:val="both"/>
      </w:pPr>
      <w:proofErr w:type="gramStart"/>
      <w:r w:rsidRPr="00484BD4">
        <w:rPr>
          <w:lang w:val="en-US"/>
        </w:rPr>
        <w:t>b</w:t>
      </w:r>
      <w:r w:rsidRPr="00484BD4">
        <w:rPr>
          <w:vertAlign w:val="subscript"/>
        </w:rPr>
        <w:t xml:space="preserve">т </w:t>
      </w:r>
      <w:r w:rsidRPr="00484BD4">
        <w:t xml:space="preserve"> ≤</w:t>
      </w:r>
      <w:proofErr w:type="gramEnd"/>
      <w:r w:rsidRPr="00484BD4">
        <w:t xml:space="preserve"> 0,04В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и </w:t>
      </w:r>
      <w:proofErr w:type="gramStart"/>
      <w:r w:rsidRPr="00484BD4">
        <w:t>коэффициенте</w:t>
      </w:r>
      <w:proofErr w:type="gramEnd"/>
      <w:r w:rsidRPr="00484BD4">
        <w:t xml:space="preserve"> крепости</w:t>
      </w:r>
    </w:p>
    <w:p w:rsidR="00484BD4" w:rsidRPr="00484BD4" w:rsidRDefault="00484BD4" w:rsidP="00484BD4">
      <w:pPr>
        <w:spacing w:after="0" w:line="240" w:lineRule="auto"/>
        <w:jc w:val="both"/>
      </w:pPr>
      <w:proofErr w:type="gramStart"/>
      <w:r w:rsidRPr="00484BD4">
        <w:rPr>
          <w:lang w:val="en-US"/>
        </w:rPr>
        <w:t>f</w:t>
      </w:r>
      <w:r w:rsidRPr="00484BD4">
        <w:t xml:space="preserve">  ≤</w:t>
      </w:r>
      <w:proofErr w:type="gramEnd"/>
      <w:r w:rsidRPr="00484BD4">
        <w:t xml:space="preserve"> 4+0,005</w:t>
      </w:r>
      <w:r w:rsidRPr="00484BD4">
        <w:rPr>
          <w:lang w:val="en-US"/>
        </w:rPr>
        <w:t>H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>а также в крупнообломочных, песчаных и глинистых грунтах принимают от веса грунта, заключенного в пространстве, ограниченном контуром свода давления и плоскостями обрушения:</w:t>
      </w:r>
    </w:p>
    <w:p w:rsidR="00484BD4" w:rsidRPr="00484BD4" w:rsidRDefault="00484BD4" w:rsidP="00484BD4">
      <w:pPr>
        <w:spacing w:after="0" w:line="240" w:lineRule="auto"/>
        <w:jc w:val="both"/>
        <w:rPr>
          <w:vertAlign w:val="subscript"/>
        </w:rPr>
      </w:pPr>
      <w:r w:rsidRPr="00484BD4">
        <w:tab/>
      </w:r>
      <w:r w:rsidRPr="00484BD4">
        <w:tab/>
      </w:r>
      <w:r w:rsidRPr="00484BD4">
        <w:tab/>
      </w:r>
      <w:r w:rsidRPr="00484BD4">
        <w:rPr>
          <w:lang w:val="en-US"/>
        </w:rPr>
        <w:t>L</w:t>
      </w:r>
      <w:r w:rsidRPr="00484BD4">
        <w:rPr>
          <w:vertAlign w:val="subscript"/>
        </w:rPr>
        <w:t xml:space="preserve">1 </w:t>
      </w:r>
      <w:r w:rsidRPr="00484BD4">
        <w:t xml:space="preserve">= </w:t>
      </w:r>
      <w:r w:rsidRPr="00484BD4">
        <w:rPr>
          <w:lang w:val="en-US"/>
        </w:rPr>
        <w:t>B</w:t>
      </w:r>
      <w:r w:rsidRPr="00484BD4">
        <w:t xml:space="preserve"> + 2</w:t>
      </w:r>
      <w:r w:rsidRPr="00484BD4">
        <w:rPr>
          <w:lang w:val="en-US"/>
        </w:rPr>
        <w:t>h</w:t>
      </w:r>
      <w:r w:rsidRPr="00484BD4">
        <w:t xml:space="preserve">* </w:t>
      </w:r>
      <w:proofErr w:type="spellStart"/>
      <w:proofErr w:type="gramStart"/>
      <w:r w:rsidRPr="00484BD4">
        <w:rPr>
          <w:lang w:val="en-US"/>
        </w:rPr>
        <w:t>tg</w:t>
      </w:r>
      <w:proofErr w:type="spellEnd"/>
      <w:proofErr w:type="gramEnd"/>
      <w:r w:rsidRPr="00484BD4">
        <w:t xml:space="preserve"> (45°-   φ</w:t>
      </w:r>
      <w:r w:rsidRPr="00484BD4">
        <w:rPr>
          <w:vertAlign w:val="subscript"/>
          <w:lang w:val="en-US"/>
        </w:rPr>
        <w:t>k</w:t>
      </w:r>
      <w:r w:rsidRPr="00484BD4">
        <w:t>/2)</w:t>
      </w:r>
      <w:r w:rsidRPr="00484BD4">
        <w:rPr>
          <w:vertAlign w:val="subscript"/>
        </w:rPr>
        <w:t xml:space="preserve">  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rPr>
          <w:vertAlign w:val="subscript"/>
        </w:rPr>
        <w:tab/>
      </w:r>
      <w:r w:rsidRPr="00484BD4">
        <w:rPr>
          <w:vertAlign w:val="subscript"/>
        </w:rPr>
        <w:tab/>
      </w:r>
      <w:r w:rsidRPr="00484BD4">
        <w:rPr>
          <w:vertAlign w:val="subscript"/>
        </w:rPr>
        <w:tab/>
        <w:t xml:space="preserve">  </w:t>
      </w:r>
      <w:r w:rsidRPr="00484BD4">
        <w:rPr>
          <w:lang w:val="en-US"/>
        </w:rPr>
        <w:t>h</w:t>
      </w:r>
      <w:r w:rsidRPr="00484BD4">
        <w:rPr>
          <w:vertAlign w:val="subscript"/>
        </w:rPr>
        <w:t>1=</w:t>
      </w:r>
      <w:r w:rsidRPr="00484BD4">
        <w:rPr>
          <w:u w:val="single"/>
        </w:rPr>
        <w:t xml:space="preserve"> </w:t>
      </w:r>
      <w:r w:rsidRPr="00484BD4">
        <w:rPr>
          <w:u w:val="single"/>
          <w:lang w:val="en-US"/>
        </w:rPr>
        <w:t>L</w:t>
      </w:r>
      <w:r w:rsidRPr="00484BD4">
        <w:rPr>
          <w:u w:val="single"/>
        </w:rPr>
        <w:t xml:space="preserve">          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  </w:t>
      </w:r>
      <w:r w:rsidRPr="00484BD4">
        <w:tab/>
      </w:r>
      <w:r w:rsidRPr="00484BD4">
        <w:tab/>
      </w:r>
      <w:r w:rsidRPr="00484BD4">
        <w:tab/>
        <w:t xml:space="preserve">       </w:t>
      </w:r>
      <w:smartTag w:uri="urn:schemas-microsoft-com:office:smarttags" w:element="metricconverter">
        <w:smartTagPr>
          <w:attr w:name="ProductID" w:val="2f"/>
        </w:smartTagPr>
        <w:r w:rsidRPr="00484BD4">
          <w:t>2</w:t>
        </w:r>
        <w:r w:rsidRPr="00484BD4">
          <w:rPr>
            <w:lang w:val="en-US"/>
          </w:rPr>
          <w:t>f</w:t>
        </w:r>
      </w:smartTag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где  </w:t>
      </w:r>
      <w:r w:rsidRPr="00484BD4">
        <w:rPr>
          <w:lang w:val="en-US"/>
        </w:rPr>
        <w:t>L</w:t>
      </w:r>
      <w:r w:rsidRPr="00484BD4">
        <w:rPr>
          <w:vertAlign w:val="subscript"/>
        </w:rPr>
        <w:t xml:space="preserve">1 </w:t>
      </w:r>
      <w:r w:rsidRPr="00484BD4">
        <w:t>– пролет свода давления,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  </w:t>
      </w:r>
      <w:proofErr w:type="gramStart"/>
      <w:r w:rsidRPr="00484BD4">
        <w:rPr>
          <w:lang w:val="en-US"/>
        </w:rPr>
        <w:t>h</w:t>
      </w:r>
      <w:r w:rsidRPr="00484BD4">
        <w:rPr>
          <w:vertAlign w:val="subscript"/>
        </w:rPr>
        <w:t>1</w:t>
      </w:r>
      <w:proofErr w:type="gramEnd"/>
      <w:r w:rsidRPr="00484BD4">
        <w:t>– высота свода давления,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  φ</w:t>
      </w:r>
      <w:r w:rsidRPr="00484BD4">
        <w:rPr>
          <w:vertAlign w:val="subscript"/>
          <w:lang w:val="en-US"/>
        </w:rPr>
        <w:t>k</w:t>
      </w:r>
      <w:r w:rsidRPr="00484BD4">
        <w:t xml:space="preserve"> – значение кажущегося угла внутреннего трения.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Условие </w:t>
      </w:r>
      <w:proofErr w:type="spellStart"/>
      <w:r w:rsidRPr="00484BD4">
        <w:t>сводообразования</w:t>
      </w:r>
      <w:proofErr w:type="spellEnd"/>
      <w:r w:rsidRPr="00484BD4">
        <w:t>: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                           </w:t>
      </w:r>
      <w:r w:rsidRPr="00484BD4">
        <w:rPr>
          <w:lang w:val="en-US"/>
        </w:rPr>
        <w:t>h</w:t>
      </w:r>
      <w:r w:rsidRPr="00484BD4">
        <w:rPr>
          <w:vertAlign w:val="subscript"/>
        </w:rPr>
        <w:t xml:space="preserve">1 </w:t>
      </w:r>
      <w:r w:rsidRPr="00484BD4">
        <w:t>≤ 0</w:t>
      </w:r>
      <w:proofErr w:type="gramStart"/>
      <w:r w:rsidRPr="00484BD4">
        <w:t>,5</w:t>
      </w:r>
      <w:proofErr w:type="gramEnd"/>
      <w:r w:rsidRPr="00484BD4">
        <w:t xml:space="preserve"> Н или 0,5 Н</w:t>
      </w:r>
      <w:r w:rsidRPr="00484BD4">
        <w:rPr>
          <w:vertAlign w:val="subscript"/>
          <w:lang w:val="en-US"/>
        </w:rPr>
        <w:t>i</w:t>
      </w:r>
      <w:r w:rsidRPr="00484BD4">
        <w:rPr>
          <w:vertAlign w:val="subscript"/>
        </w:rPr>
        <w:t xml:space="preserve">    </w:t>
      </w:r>
      <w:r w:rsidRPr="00484BD4">
        <w:tab/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    Нагрузки от нормативного горного давления на тоннельную обделку в случае </w:t>
      </w:r>
      <w:proofErr w:type="spellStart"/>
      <w:r w:rsidRPr="00484BD4">
        <w:t>сводообразования</w:t>
      </w:r>
      <w:proofErr w:type="spellEnd"/>
      <w:r w:rsidRPr="00484BD4">
        <w:t xml:space="preserve"> (т/м</w:t>
      </w:r>
      <w:r w:rsidRPr="00484BD4">
        <w:rPr>
          <w:vertAlign w:val="superscript"/>
        </w:rPr>
        <w:t>3</w:t>
      </w:r>
      <w:r w:rsidRPr="00484BD4">
        <w:t>):</w:t>
      </w:r>
    </w:p>
    <w:p w:rsidR="00484BD4" w:rsidRPr="00484BD4" w:rsidRDefault="00484BD4" w:rsidP="00484BD4">
      <w:pPr>
        <w:spacing w:after="0" w:line="240" w:lineRule="auto"/>
        <w:jc w:val="both"/>
        <w:rPr>
          <w:vertAlign w:val="subscript"/>
        </w:rPr>
      </w:pPr>
      <w:r w:rsidRPr="00484BD4">
        <w:tab/>
      </w:r>
      <w:r w:rsidRPr="00484BD4">
        <w:tab/>
      </w:r>
      <w:r w:rsidRPr="00484BD4">
        <w:tab/>
      </w:r>
      <w:proofErr w:type="gramStart"/>
      <w:r w:rsidRPr="00484BD4">
        <w:rPr>
          <w:lang w:val="en-US"/>
        </w:rPr>
        <w:t>q</w:t>
      </w:r>
      <w:r w:rsidRPr="00484BD4">
        <w:rPr>
          <w:vertAlign w:val="superscript"/>
        </w:rPr>
        <w:t>н</w:t>
      </w:r>
      <w:proofErr w:type="gramEnd"/>
      <w:r w:rsidRPr="00484BD4">
        <w:t xml:space="preserve"> = </w:t>
      </w:r>
      <w:proofErr w:type="spellStart"/>
      <w:r w:rsidRPr="00484BD4">
        <w:t>К</w:t>
      </w:r>
      <w:r w:rsidRPr="00484BD4">
        <w:rPr>
          <w:vertAlign w:val="subscript"/>
        </w:rPr>
        <w:t>р</w:t>
      </w:r>
      <w:proofErr w:type="spellEnd"/>
      <w:r w:rsidRPr="00484BD4">
        <w:rPr>
          <w:vertAlign w:val="subscript"/>
        </w:rPr>
        <w:t xml:space="preserve">* </w:t>
      </w:r>
      <w:r w:rsidRPr="00484BD4">
        <w:t xml:space="preserve">γ </w:t>
      </w:r>
      <w:r w:rsidRPr="00484BD4">
        <w:rPr>
          <w:vertAlign w:val="subscript"/>
        </w:rPr>
        <w:t>*</w:t>
      </w:r>
      <w:r w:rsidRPr="00484BD4">
        <w:t xml:space="preserve"> </w:t>
      </w:r>
      <w:r w:rsidRPr="00484BD4">
        <w:rPr>
          <w:lang w:val="en-US"/>
        </w:rPr>
        <w:t>h</w:t>
      </w:r>
      <w:r w:rsidRPr="00484BD4">
        <w:rPr>
          <w:vertAlign w:val="subscript"/>
        </w:rPr>
        <w:t>1</w:t>
      </w:r>
    </w:p>
    <w:p w:rsidR="00484BD4" w:rsidRPr="00484BD4" w:rsidRDefault="00484BD4" w:rsidP="00484BD4">
      <w:pPr>
        <w:spacing w:after="0" w:line="240" w:lineRule="auto"/>
        <w:jc w:val="both"/>
      </w:pPr>
      <w:proofErr w:type="spellStart"/>
      <w:r w:rsidRPr="00484BD4">
        <w:t>р</w:t>
      </w:r>
      <w:r w:rsidRPr="00484BD4">
        <w:rPr>
          <w:vertAlign w:val="superscript"/>
        </w:rPr>
        <w:t>н</w:t>
      </w:r>
      <w:proofErr w:type="spellEnd"/>
      <w:r w:rsidRPr="00484BD4">
        <w:rPr>
          <w:vertAlign w:val="superscript"/>
        </w:rPr>
        <w:t xml:space="preserve"> </w:t>
      </w:r>
      <w:r w:rsidRPr="00484BD4">
        <w:t>= γ (</w:t>
      </w:r>
      <w:proofErr w:type="spellStart"/>
      <w:proofErr w:type="gramStart"/>
      <w:r w:rsidRPr="00484BD4">
        <w:t>К</w:t>
      </w:r>
      <w:r w:rsidRPr="00484BD4">
        <w:rPr>
          <w:vertAlign w:val="subscript"/>
        </w:rPr>
        <w:t>р</w:t>
      </w:r>
      <w:proofErr w:type="spellEnd"/>
      <w:proofErr w:type="gramEnd"/>
      <w:r w:rsidRPr="00484BD4">
        <w:rPr>
          <w:vertAlign w:val="subscript"/>
        </w:rPr>
        <w:t>*</w:t>
      </w:r>
      <w:r w:rsidRPr="00484BD4">
        <w:t xml:space="preserve"> </w:t>
      </w:r>
      <w:r w:rsidRPr="00484BD4">
        <w:rPr>
          <w:lang w:val="en-US"/>
        </w:rPr>
        <w:t>h</w:t>
      </w:r>
      <w:r w:rsidRPr="00484BD4">
        <w:rPr>
          <w:vertAlign w:val="subscript"/>
        </w:rPr>
        <w:t xml:space="preserve">1 </w:t>
      </w:r>
      <w:r w:rsidRPr="00484BD4">
        <w:t xml:space="preserve">+ 0,5 </w:t>
      </w:r>
      <w:r w:rsidRPr="00484BD4">
        <w:rPr>
          <w:lang w:val="en-US"/>
        </w:rPr>
        <w:t>h</w:t>
      </w:r>
      <w:r w:rsidRPr="00484BD4">
        <w:t xml:space="preserve">) </w:t>
      </w:r>
      <w:proofErr w:type="spellStart"/>
      <w:r w:rsidRPr="00484BD4">
        <w:rPr>
          <w:lang w:val="en-US"/>
        </w:rPr>
        <w:t>tg</w:t>
      </w:r>
      <w:proofErr w:type="spellEnd"/>
      <w:r w:rsidRPr="00484BD4">
        <w:rPr>
          <w:vertAlign w:val="superscript"/>
        </w:rPr>
        <w:t>2</w:t>
      </w:r>
      <w:r w:rsidRPr="00484BD4">
        <w:t xml:space="preserve"> (45° - 0,5φ</w:t>
      </w:r>
      <w:r w:rsidRPr="00484BD4">
        <w:rPr>
          <w:vertAlign w:val="subscript"/>
        </w:rPr>
        <w:t>к</w:t>
      </w:r>
      <w:r w:rsidRPr="00484BD4">
        <w:t xml:space="preserve"> )</w:t>
      </w:r>
      <w:r w:rsidRPr="00484BD4">
        <w:rPr>
          <w:vertAlign w:val="subscript"/>
        </w:rPr>
        <w:t xml:space="preserve">   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где </w:t>
      </w:r>
      <w:proofErr w:type="spellStart"/>
      <w:proofErr w:type="gramStart"/>
      <w:r w:rsidRPr="00484BD4">
        <w:t>К</w:t>
      </w:r>
      <w:r w:rsidRPr="00484BD4">
        <w:rPr>
          <w:vertAlign w:val="subscript"/>
        </w:rPr>
        <w:t>р</w:t>
      </w:r>
      <w:proofErr w:type="spellEnd"/>
      <w:proofErr w:type="gramEnd"/>
      <w:r w:rsidRPr="00484BD4">
        <w:rPr>
          <w:vertAlign w:val="subscript"/>
        </w:rPr>
        <w:t xml:space="preserve"> </w:t>
      </w:r>
      <w:r w:rsidRPr="00484BD4">
        <w:t>- коэффициент условий работы грунтового массива.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     φ</w:t>
      </w:r>
      <w:r w:rsidRPr="00484BD4">
        <w:rPr>
          <w:vertAlign w:val="subscript"/>
          <w:lang w:val="en-US"/>
        </w:rPr>
        <w:t>k</w:t>
      </w:r>
      <w:r w:rsidRPr="00484BD4">
        <w:rPr>
          <w:vertAlign w:val="subscript"/>
        </w:rPr>
        <w:t xml:space="preserve">          </w:t>
      </w:r>
      <w:r w:rsidRPr="00484BD4">
        <w:t>30     40</w:t>
      </w:r>
      <w:r w:rsidRPr="00484BD4">
        <w:tab/>
        <w:t>60</w:t>
      </w:r>
      <w:r w:rsidRPr="00484BD4">
        <w:tab/>
        <w:t>60</w:t>
      </w:r>
      <w:r w:rsidRPr="00484BD4">
        <w:tab/>
        <w:t>60</w:t>
      </w:r>
      <w:r w:rsidRPr="00484BD4">
        <w:tab/>
        <w:t>60</w:t>
      </w:r>
      <w:r w:rsidRPr="00484BD4">
        <w:tab/>
        <w:t>70</w:t>
      </w:r>
      <w:r w:rsidRPr="00484BD4">
        <w:tab/>
        <w:t>65</w:t>
      </w:r>
      <w:r w:rsidRPr="00484BD4">
        <w:tab/>
        <w:t>70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     </w:t>
      </w:r>
      <w:proofErr w:type="gramStart"/>
      <w:r w:rsidRPr="00484BD4">
        <w:rPr>
          <w:lang w:val="en-US"/>
        </w:rPr>
        <w:t>f</w:t>
      </w:r>
      <w:proofErr w:type="gramEnd"/>
      <w:r w:rsidRPr="00484BD4">
        <w:t xml:space="preserve">        0,6     0,8      1</w:t>
      </w:r>
      <w:r w:rsidRPr="00484BD4">
        <w:tab/>
        <w:t>1,5</w:t>
      </w:r>
      <w:r w:rsidRPr="00484BD4">
        <w:tab/>
        <w:t>0,8</w:t>
      </w:r>
      <w:r w:rsidRPr="00484BD4">
        <w:tab/>
        <w:t>1,5</w:t>
      </w:r>
      <w:r w:rsidRPr="00484BD4">
        <w:tab/>
        <w:t>2,5</w:t>
      </w:r>
      <w:r w:rsidRPr="00484BD4">
        <w:tab/>
        <w:t>2</w:t>
      </w:r>
      <w:r w:rsidRPr="00484BD4">
        <w:tab/>
        <w:t>4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    </w:t>
      </w:r>
      <w:proofErr w:type="spellStart"/>
      <w:proofErr w:type="gramStart"/>
      <w:r w:rsidRPr="00484BD4">
        <w:t>К</w:t>
      </w:r>
      <w:r w:rsidRPr="00484BD4">
        <w:rPr>
          <w:vertAlign w:val="subscript"/>
        </w:rPr>
        <w:t>р</w:t>
      </w:r>
      <w:proofErr w:type="spellEnd"/>
      <w:proofErr w:type="gramEnd"/>
      <w:r w:rsidRPr="00484BD4">
        <w:rPr>
          <w:vertAlign w:val="subscript"/>
        </w:rPr>
        <w:t xml:space="preserve"> </w:t>
      </w:r>
      <w:r w:rsidRPr="00484BD4">
        <w:t xml:space="preserve">     1,3    1,5       2  </w:t>
      </w:r>
      <w:r w:rsidRPr="00484BD4">
        <w:tab/>
        <w:t>2,2</w:t>
      </w:r>
      <w:r w:rsidRPr="00484BD4">
        <w:tab/>
        <w:t>1,2</w:t>
      </w:r>
      <w:r w:rsidRPr="00484BD4">
        <w:tab/>
        <w:t>1,5</w:t>
      </w:r>
      <w:r w:rsidRPr="00484BD4">
        <w:tab/>
        <w:t>1,7</w:t>
      </w:r>
      <w:r w:rsidRPr="00484BD4">
        <w:tab/>
        <w:t>1,9</w:t>
      </w:r>
      <w:r w:rsidRPr="00484BD4">
        <w:tab/>
        <w:t>1,6</w:t>
      </w:r>
    </w:p>
    <w:p w:rsidR="00484BD4" w:rsidRPr="00484BD4" w:rsidRDefault="00484BD4" w:rsidP="00484BD4">
      <w:pPr>
        <w:spacing w:after="0" w:line="240" w:lineRule="auto"/>
        <w:jc w:val="both"/>
      </w:pPr>
    </w:p>
    <w:p w:rsidR="00484BD4" w:rsidRDefault="00484BD4" w:rsidP="00484BD4">
      <w:pPr>
        <w:spacing w:after="0" w:line="240" w:lineRule="auto"/>
        <w:jc w:val="both"/>
      </w:pPr>
      <w:r w:rsidRPr="00484BD4">
        <w:t xml:space="preserve">          При заложении тоннеля в глинистых грунтах величину нормального вертикального давления </w:t>
      </w:r>
      <w:proofErr w:type="gramStart"/>
      <w:r w:rsidRPr="00484BD4">
        <w:rPr>
          <w:lang w:val="en-US"/>
        </w:rPr>
        <w:t>q</w:t>
      </w:r>
      <w:proofErr w:type="gramEnd"/>
      <w:r w:rsidRPr="00484BD4">
        <w:rPr>
          <w:vertAlign w:val="superscript"/>
        </w:rPr>
        <w:t xml:space="preserve">н  </w:t>
      </w:r>
      <w:r w:rsidRPr="00484BD4">
        <w:t>следует увеличивать на 1,3</w:t>
      </w:r>
    </w:p>
    <w:p w:rsidR="00484BD4" w:rsidRPr="00484BD4" w:rsidRDefault="00484BD4" w:rsidP="00484BD4">
      <w:pPr>
        <w:spacing w:after="0" w:line="240" w:lineRule="auto"/>
        <w:jc w:val="both"/>
        <w:rPr>
          <w:vertAlign w:val="subscript"/>
        </w:rPr>
      </w:pPr>
      <w:r w:rsidRPr="00484BD4">
        <w:t xml:space="preserve">                          </w:t>
      </w:r>
      <w:r w:rsidRPr="00484BD4">
        <w:tab/>
      </w:r>
      <w:proofErr w:type="gramStart"/>
      <w:r w:rsidRPr="00484BD4">
        <w:rPr>
          <w:lang w:val="en-US"/>
        </w:rPr>
        <w:t>q</w:t>
      </w:r>
      <w:r w:rsidRPr="00484BD4">
        <w:rPr>
          <w:vertAlign w:val="superscript"/>
        </w:rPr>
        <w:t>н</w:t>
      </w:r>
      <w:proofErr w:type="gramEnd"/>
      <w:r w:rsidRPr="00484BD4">
        <w:t xml:space="preserve"> = 1,3 </w:t>
      </w:r>
      <w:r w:rsidRPr="00484BD4">
        <w:rPr>
          <w:vertAlign w:val="subscript"/>
        </w:rPr>
        <w:t xml:space="preserve">* </w:t>
      </w:r>
      <w:proofErr w:type="spellStart"/>
      <w:r w:rsidRPr="00484BD4">
        <w:t>К</w:t>
      </w:r>
      <w:r w:rsidRPr="00484BD4">
        <w:rPr>
          <w:vertAlign w:val="subscript"/>
        </w:rPr>
        <w:t>р</w:t>
      </w:r>
      <w:proofErr w:type="spellEnd"/>
      <w:r w:rsidRPr="00484BD4">
        <w:rPr>
          <w:vertAlign w:val="subscript"/>
        </w:rPr>
        <w:t xml:space="preserve">* </w:t>
      </w:r>
      <w:r w:rsidRPr="00484BD4">
        <w:t xml:space="preserve">γ </w:t>
      </w:r>
      <w:r w:rsidRPr="00484BD4">
        <w:rPr>
          <w:vertAlign w:val="subscript"/>
        </w:rPr>
        <w:t>*</w:t>
      </w:r>
      <w:r w:rsidRPr="00484BD4">
        <w:t xml:space="preserve"> </w:t>
      </w:r>
      <w:r w:rsidRPr="00484BD4">
        <w:rPr>
          <w:lang w:val="en-US"/>
        </w:rPr>
        <w:t>h</w:t>
      </w:r>
      <w:r w:rsidRPr="00484BD4">
        <w:rPr>
          <w:vertAlign w:val="subscript"/>
        </w:rPr>
        <w:t>1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Расчетные значения горного давления при </w:t>
      </w:r>
      <w:proofErr w:type="spellStart"/>
      <w:r w:rsidRPr="00484BD4">
        <w:t>сводообразовании</w:t>
      </w:r>
      <w:proofErr w:type="spellEnd"/>
      <w:r w:rsidRPr="00484BD4">
        <w:t>:</w:t>
      </w:r>
    </w:p>
    <w:p w:rsidR="00484BD4" w:rsidRPr="00484BD4" w:rsidRDefault="00484BD4" w:rsidP="00484BD4">
      <w:pPr>
        <w:spacing w:after="0" w:line="240" w:lineRule="auto"/>
        <w:jc w:val="both"/>
        <w:rPr>
          <w:vertAlign w:val="subscript"/>
        </w:rPr>
      </w:pPr>
      <w:proofErr w:type="gramStart"/>
      <w:r w:rsidRPr="00484BD4">
        <w:rPr>
          <w:lang w:val="en-US"/>
        </w:rPr>
        <w:t>q</w:t>
      </w:r>
      <w:r w:rsidRPr="00484BD4">
        <w:rPr>
          <w:vertAlign w:val="superscript"/>
        </w:rPr>
        <w:t>р</w:t>
      </w:r>
      <w:proofErr w:type="gramEnd"/>
      <w:r w:rsidRPr="00484BD4">
        <w:rPr>
          <w:vertAlign w:val="superscript"/>
        </w:rPr>
        <w:t xml:space="preserve"> </w:t>
      </w:r>
      <w:r w:rsidRPr="00484BD4">
        <w:t xml:space="preserve">= </w:t>
      </w:r>
      <w:r w:rsidRPr="00484BD4">
        <w:rPr>
          <w:lang w:val="en-US"/>
        </w:rPr>
        <w:t>q</w:t>
      </w:r>
      <w:r w:rsidRPr="00484BD4">
        <w:rPr>
          <w:vertAlign w:val="superscript"/>
        </w:rPr>
        <w:t xml:space="preserve">н </w:t>
      </w:r>
      <w:r w:rsidRPr="00484BD4">
        <w:rPr>
          <w:vertAlign w:val="subscript"/>
        </w:rPr>
        <w:t>*</w:t>
      </w:r>
      <w:r w:rsidRPr="00484BD4">
        <w:rPr>
          <w:vertAlign w:val="superscript"/>
        </w:rPr>
        <w:t xml:space="preserve"> </w:t>
      </w:r>
      <w:r w:rsidRPr="00484BD4">
        <w:t>γ</w:t>
      </w:r>
      <w:r w:rsidRPr="00484BD4">
        <w:rPr>
          <w:vertAlign w:val="subscript"/>
          <w:lang w:val="en-US"/>
        </w:rPr>
        <w:t>f</w:t>
      </w:r>
    </w:p>
    <w:p w:rsidR="00484BD4" w:rsidRPr="00484BD4" w:rsidRDefault="00484BD4" w:rsidP="00484BD4">
      <w:pPr>
        <w:spacing w:after="0" w:line="240" w:lineRule="auto"/>
        <w:jc w:val="both"/>
        <w:rPr>
          <w:vertAlign w:val="subscript"/>
        </w:rPr>
      </w:pPr>
      <w:proofErr w:type="spellStart"/>
      <w:r w:rsidRPr="00484BD4">
        <w:t>р</w:t>
      </w:r>
      <w:r w:rsidRPr="00484BD4">
        <w:rPr>
          <w:vertAlign w:val="superscript"/>
        </w:rPr>
        <w:t>р</w:t>
      </w:r>
      <w:proofErr w:type="spellEnd"/>
      <w:r w:rsidRPr="00484BD4">
        <w:rPr>
          <w:vertAlign w:val="superscript"/>
        </w:rPr>
        <w:t xml:space="preserve"> </w:t>
      </w:r>
      <w:r w:rsidRPr="00484BD4">
        <w:t xml:space="preserve">= </w:t>
      </w:r>
      <w:proofErr w:type="spellStart"/>
      <w:r w:rsidRPr="00484BD4">
        <w:t>р</w:t>
      </w:r>
      <w:r w:rsidRPr="00484BD4">
        <w:rPr>
          <w:vertAlign w:val="superscript"/>
        </w:rPr>
        <w:t>н</w:t>
      </w:r>
      <w:proofErr w:type="spellEnd"/>
      <w:r w:rsidRPr="00484BD4">
        <w:rPr>
          <w:vertAlign w:val="subscript"/>
        </w:rPr>
        <w:t>*</w:t>
      </w:r>
      <w:r w:rsidRPr="00484BD4">
        <w:rPr>
          <w:vertAlign w:val="superscript"/>
        </w:rPr>
        <w:t xml:space="preserve"> </w:t>
      </w:r>
      <w:r w:rsidRPr="00484BD4">
        <w:t>γ</w:t>
      </w:r>
      <w:r w:rsidRPr="00484BD4">
        <w:rPr>
          <w:vertAlign w:val="subscript"/>
          <w:lang w:val="en-US"/>
        </w:rPr>
        <w:t>f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rPr>
          <w:vertAlign w:val="subscript"/>
        </w:rPr>
        <w:t xml:space="preserve"> </w:t>
      </w:r>
      <w:r w:rsidRPr="00484BD4">
        <w:t>где  γ</w:t>
      </w:r>
      <w:r w:rsidRPr="00484BD4">
        <w:rPr>
          <w:vertAlign w:val="subscript"/>
          <w:lang w:val="en-US"/>
        </w:rPr>
        <w:t>f</w:t>
      </w:r>
      <w:r w:rsidRPr="00484BD4">
        <w:t xml:space="preserve"> - коэффициент надежности </w:t>
      </w:r>
    </w:p>
    <w:p w:rsidR="00484BD4" w:rsidRPr="00484BD4" w:rsidRDefault="00484BD4" w:rsidP="00484BD4">
      <w:pPr>
        <w:spacing w:after="0" w:line="240" w:lineRule="auto"/>
        <w:jc w:val="center"/>
      </w:pPr>
    </w:p>
    <w:p w:rsidR="00484BD4" w:rsidRPr="00484BD4" w:rsidRDefault="00484BD4" w:rsidP="00484BD4">
      <w:pPr>
        <w:spacing w:after="0" w:line="240" w:lineRule="auto"/>
        <w:jc w:val="center"/>
        <w:rPr>
          <w:b/>
        </w:rPr>
      </w:pPr>
      <w:r w:rsidRPr="00484BD4">
        <w:rPr>
          <w:b/>
        </w:rPr>
        <w:t>4.3 Вертикально</w:t>
      </w:r>
      <w:r>
        <w:rPr>
          <w:b/>
        </w:rPr>
        <w:t xml:space="preserve">е и боковое горное давления от </w:t>
      </w:r>
      <w:r w:rsidRPr="00484BD4">
        <w:rPr>
          <w:b/>
        </w:rPr>
        <w:t>всей толщи грунта</w:t>
      </w:r>
    </w:p>
    <w:p w:rsidR="00484BD4" w:rsidRPr="00484BD4" w:rsidRDefault="00484BD4" w:rsidP="00484BD4">
      <w:pPr>
        <w:spacing w:after="0" w:line="240" w:lineRule="auto"/>
        <w:jc w:val="center"/>
      </w:pPr>
    </w:p>
    <w:p w:rsidR="00484BD4" w:rsidRPr="00484BD4" w:rsidRDefault="00484BD4" w:rsidP="00484BD4">
      <w:pPr>
        <w:spacing w:after="0" w:line="240" w:lineRule="auto"/>
        <w:jc w:val="center"/>
      </w:pPr>
      <w:r w:rsidRPr="00484BD4">
        <w:tab/>
        <w:t xml:space="preserve">Величину горного давления в неустойчивых грунтах, в которых </w:t>
      </w:r>
      <w:proofErr w:type="spellStart"/>
      <w:r w:rsidRPr="00484BD4">
        <w:t>свод</w:t>
      </w:r>
      <w:r w:rsidRPr="00484BD4">
        <w:t>о</w:t>
      </w:r>
      <w:r w:rsidRPr="00484BD4">
        <w:t>образование</w:t>
      </w:r>
      <w:proofErr w:type="spellEnd"/>
      <w:r w:rsidRPr="00484BD4">
        <w:t xml:space="preserve"> невозможно, а также в грунтах, где не выполняется условие </w:t>
      </w:r>
      <w:proofErr w:type="spellStart"/>
      <w:r w:rsidRPr="00484BD4">
        <w:t>св</w:t>
      </w:r>
      <w:r w:rsidRPr="00484BD4">
        <w:t>о</w:t>
      </w:r>
      <w:r w:rsidRPr="00484BD4">
        <w:t>дообразования</w:t>
      </w:r>
      <w:proofErr w:type="spellEnd"/>
      <w:r w:rsidRPr="00484BD4">
        <w:t>, принимают от веса всей толщи грунта над тоннелем. Горное давление определяется:</w:t>
      </w:r>
    </w:p>
    <w:p w:rsidR="00484BD4" w:rsidRPr="00484BD4" w:rsidRDefault="00484BD4" w:rsidP="00484BD4">
      <w:pPr>
        <w:spacing w:after="0" w:line="240" w:lineRule="auto"/>
        <w:jc w:val="center"/>
        <w:rPr>
          <w:vertAlign w:val="subscript"/>
        </w:rPr>
      </w:pPr>
      <w:r w:rsidRPr="00484BD4">
        <w:t xml:space="preserve"> </w:t>
      </w:r>
      <w:proofErr w:type="gramStart"/>
      <w:r w:rsidRPr="00484BD4">
        <w:rPr>
          <w:lang w:val="en-US"/>
        </w:rPr>
        <w:t>q</w:t>
      </w:r>
      <w:r w:rsidRPr="00484BD4">
        <w:rPr>
          <w:vertAlign w:val="superscript"/>
        </w:rPr>
        <w:t>н</w:t>
      </w:r>
      <w:proofErr w:type="gramEnd"/>
      <w:r w:rsidRPr="00484BD4">
        <w:rPr>
          <w:vertAlign w:val="superscript"/>
        </w:rPr>
        <w:t xml:space="preserve"> </w:t>
      </w:r>
      <w:r w:rsidRPr="00484BD4">
        <w:t xml:space="preserve">= </w:t>
      </w:r>
      <w:r w:rsidRPr="00484BD4">
        <w:rPr>
          <w:lang w:val="en-US"/>
        </w:rPr>
        <w:t>Σ</w:t>
      </w:r>
      <w:r w:rsidRPr="00484BD4">
        <w:rPr>
          <w:vertAlign w:val="superscript"/>
        </w:rPr>
        <w:t xml:space="preserve"> </w:t>
      </w:r>
      <w:r w:rsidRPr="00484BD4">
        <w:t>γ</w:t>
      </w:r>
      <w:r w:rsidRPr="00484BD4">
        <w:rPr>
          <w:vertAlign w:val="subscript"/>
          <w:lang w:val="en-US"/>
        </w:rPr>
        <w:t>i</w:t>
      </w:r>
      <w:r w:rsidRPr="00484BD4">
        <w:rPr>
          <w:vertAlign w:val="subscript"/>
        </w:rPr>
        <w:t xml:space="preserve"> * </w:t>
      </w:r>
      <w:r w:rsidRPr="00484BD4">
        <w:rPr>
          <w:lang w:val="en-US"/>
        </w:rPr>
        <w:t>H</w:t>
      </w:r>
      <w:r w:rsidRPr="00484BD4">
        <w:rPr>
          <w:vertAlign w:val="subscript"/>
          <w:lang w:val="en-US"/>
        </w:rPr>
        <w:t>i</w:t>
      </w:r>
      <w:r w:rsidRPr="00484BD4">
        <w:t xml:space="preserve"> + </w:t>
      </w:r>
      <w:proofErr w:type="spellStart"/>
      <w:r w:rsidRPr="00484BD4">
        <w:rPr>
          <w:lang w:val="en-US"/>
        </w:rPr>
        <w:t>q</w:t>
      </w:r>
      <w:r w:rsidRPr="00484BD4">
        <w:rPr>
          <w:vertAlign w:val="subscript"/>
          <w:lang w:val="en-US"/>
        </w:rPr>
        <w:t>o</w:t>
      </w:r>
      <w:proofErr w:type="spellEnd"/>
    </w:p>
    <w:p w:rsidR="00484BD4" w:rsidRPr="00484BD4" w:rsidRDefault="00484BD4" w:rsidP="00484BD4">
      <w:pPr>
        <w:spacing w:after="0" w:line="240" w:lineRule="auto"/>
        <w:jc w:val="center"/>
      </w:pPr>
      <w:r w:rsidRPr="00484BD4">
        <w:t xml:space="preserve">                      </w:t>
      </w:r>
      <w:proofErr w:type="spellStart"/>
      <w:r w:rsidRPr="00484BD4">
        <w:t>р</w:t>
      </w:r>
      <w:r w:rsidRPr="00484BD4">
        <w:rPr>
          <w:vertAlign w:val="superscript"/>
        </w:rPr>
        <w:t>н</w:t>
      </w:r>
      <w:proofErr w:type="spellEnd"/>
      <w:r w:rsidRPr="00484BD4">
        <w:rPr>
          <w:vertAlign w:val="superscript"/>
        </w:rPr>
        <w:t xml:space="preserve"> </w:t>
      </w:r>
      <w:r w:rsidRPr="00484BD4">
        <w:t xml:space="preserve">= </w:t>
      </w:r>
      <w:r w:rsidRPr="00484BD4">
        <w:rPr>
          <w:lang w:val="en-US"/>
        </w:rPr>
        <w:t>Σ</w:t>
      </w:r>
      <w:r w:rsidRPr="00484BD4">
        <w:rPr>
          <w:vertAlign w:val="superscript"/>
        </w:rPr>
        <w:t xml:space="preserve"> </w:t>
      </w:r>
      <w:r w:rsidRPr="00484BD4">
        <w:t>γ</w:t>
      </w:r>
      <w:r w:rsidRPr="00484BD4">
        <w:rPr>
          <w:vertAlign w:val="subscript"/>
          <w:lang w:val="en-US"/>
        </w:rPr>
        <w:t>i</w:t>
      </w:r>
      <w:r w:rsidRPr="00484BD4">
        <w:rPr>
          <w:vertAlign w:val="subscript"/>
        </w:rPr>
        <w:t xml:space="preserve"> * </w:t>
      </w:r>
      <w:r w:rsidRPr="00484BD4">
        <w:rPr>
          <w:lang w:val="en-US"/>
        </w:rPr>
        <w:t>H</w:t>
      </w:r>
      <w:r w:rsidRPr="00484BD4">
        <w:rPr>
          <w:vertAlign w:val="subscript"/>
          <w:lang w:val="en-US"/>
        </w:rPr>
        <w:t>i</w:t>
      </w:r>
      <w:r w:rsidRPr="00484BD4">
        <w:rPr>
          <w:vertAlign w:val="subscript"/>
        </w:rPr>
        <w:t xml:space="preserve"> *</w:t>
      </w:r>
      <w:r w:rsidRPr="00484BD4">
        <w:t xml:space="preserve"> </w:t>
      </w:r>
      <w:proofErr w:type="spellStart"/>
      <w:r w:rsidRPr="00484BD4">
        <w:rPr>
          <w:lang w:val="en-US"/>
        </w:rPr>
        <w:t>tg</w:t>
      </w:r>
      <w:proofErr w:type="spellEnd"/>
      <w:r w:rsidRPr="00484BD4">
        <w:rPr>
          <w:vertAlign w:val="superscript"/>
        </w:rPr>
        <w:t>2</w:t>
      </w:r>
      <w:r w:rsidRPr="00484BD4">
        <w:t xml:space="preserve"> (45° -  0,5φ</w:t>
      </w:r>
      <w:r w:rsidRPr="00484BD4">
        <w:rPr>
          <w:vertAlign w:val="subscript"/>
        </w:rPr>
        <w:t>к</w:t>
      </w:r>
      <w:r w:rsidRPr="00484BD4">
        <w:t>)</w:t>
      </w:r>
      <w:r w:rsidRPr="00484BD4">
        <w:rPr>
          <w:vertAlign w:val="subscript"/>
        </w:rPr>
        <w:t xml:space="preserve">  </w:t>
      </w:r>
      <w:r w:rsidRPr="00484BD4">
        <w:t>+ Р</w:t>
      </w:r>
      <w:proofErr w:type="gramStart"/>
      <w:r w:rsidRPr="00484BD4">
        <w:rPr>
          <w:vertAlign w:val="subscript"/>
          <w:lang w:val="en-US"/>
        </w:rPr>
        <w:t>o</w:t>
      </w:r>
      <w:proofErr w:type="gramEnd"/>
      <w:r w:rsidRPr="00484BD4">
        <w:rPr>
          <w:vertAlign w:val="subscript"/>
        </w:rPr>
        <w:t xml:space="preserve">   </w:t>
      </w:r>
    </w:p>
    <w:p w:rsidR="00484BD4" w:rsidRPr="00484BD4" w:rsidRDefault="00484BD4" w:rsidP="00484BD4">
      <w:pPr>
        <w:spacing w:after="0" w:line="240" w:lineRule="auto"/>
        <w:jc w:val="center"/>
      </w:pPr>
      <w:r w:rsidRPr="00484BD4">
        <w:lastRenderedPageBreak/>
        <w:t>где   - Р</w:t>
      </w:r>
      <w:proofErr w:type="gramStart"/>
      <w:r w:rsidRPr="00484BD4">
        <w:rPr>
          <w:vertAlign w:val="subscript"/>
          <w:lang w:val="en-US"/>
        </w:rPr>
        <w:t>o</w:t>
      </w:r>
      <w:proofErr w:type="gramEnd"/>
      <w:r w:rsidRPr="00484BD4">
        <w:rPr>
          <w:vertAlign w:val="subscript"/>
        </w:rPr>
        <w:t xml:space="preserve">   </w:t>
      </w:r>
      <w:r w:rsidRPr="00484BD4">
        <w:t>нагрузка (постоянная и временная) на дневной поверхности земли.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    Величину горного давления на обделки параллельно близко распол</w:t>
      </w:r>
      <w:r w:rsidRPr="00484BD4">
        <w:t>о</w:t>
      </w:r>
      <w:r w:rsidRPr="00484BD4">
        <w:t>женных тоннелей следует определять в зависимости от размеров каждой в</w:t>
      </w:r>
      <w:r w:rsidRPr="00484BD4">
        <w:t>ы</w:t>
      </w:r>
      <w:r w:rsidRPr="00484BD4">
        <w:t>работки, целика между ними и физико-механических свой</w:t>
      </w:r>
      <w:proofErr w:type="gramStart"/>
      <w:r w:rsidRPr="00484BD4">
        <w:t>ств гр</w:t>
      </w:r>
      <w:proofErr w:type="gramEnd"/>
      <w:r w:rsidRPr="00484BD4">
        <w:t>унта: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>- при условии образования над каждой выработкой самостоятельного свода обрушения – для каждой выработки;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>-  в остальных случаях – как для выработки, пролет которой равен сумме пролетов обеих выработок и ширины целика между ними.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</w:t>
      </w:r>
      <w:r w:rsidRPr="00484BD4">
        <w:tab/>
        <w:t>Нормативную величину горного давления на обделку тоннелей, зал</w:t>
      </w:r>
      <w:r w:rsidRPr="00484BD4">
        <w:t>о</w:t>
      </w:r>
      <w:r w:rsidRPr="00484BD4">
        <w:t xml:space="preserve">женных в </w:t>
      </w:r>
      <w:proofErr w:type="spellStart"/>
      <w:r w:rsidRPr="00484BD4">
        <w:t>водонасыщенных</w:t>
      </w:r>
      <w:proofErr w:type="spellEnd"/>
      <w:r w:rsidRPr="00484BD4">
        <w:t xml:space="preserve"> грунтах, содержащих свободную воду, следует принимать в виде совместного действия гидростатического напора воды и давления грунта во взвешенном состоянии. Нормативный вес грунта во взвешенном состоянии:</w:t>
      </w:r>
    </w:p>
    <w:p w:rsidR="00484BD4" w:rsidRPr="00484BD4" w:rsidRDefault="00484BD4" w:rsidP="00484BD4">
      <w:pPr>
        <w:spacing w:after="0" w:line="240" w:lineRule="auto"/>
        <w:jc w:val="center"/>
      </w:pPr>
      <w:proofErr w:type="spellStart"/>
      <w:r w:rsidRPr="00484BD4">
        <w:t>γ</w:t>
      </w:r>
      <w:r w:rsidRPr="00484BD4">
        <w:rPr>
          <w:vertAlign w:val="subscript"/>
        </w:rPr>
        <w:t>взв</w:t>
      </w:r>
      <w:proofErr w:type="spellEnd"/>
      <w:r w:rsidRPr="00484BD4">
        <w:rPr>
          <w:vertAlign w:val="subscript"/>
        </w:rPr>
        <w:t xml:space="preserve"> =</w:t>
      </w:r>
      <w:r w:rsidRPr="00484BD4">
        <w:rPr>
          <w:u w:val="single"/>
        </w:rPr>
        <w:t xml:space="preserve"> (γ</w:t>
      </w:r>
      <w:r w:rsidRPr="00484BD4">
        <w:rPr>
          <w:vertAlign w:val="subscript"/>
          <w:lang w:val="en-US"/>
        </w:rPr>
        <w:t>s</w:t>
      </w:r>
      <w:r w:rsidRPr="00484BD4">
        <w:rPr>
          <w:vertAlign w:val="subscript"/>
        </w:rPr>
        <w:t xml:space="preserve"> </w:t>
      </w:r>
      <w:r w:rsidRPr="00484BD4">
        <w:rPr>
          <w:u w:val="single"/>
        </w:rPr>
        <w:t>-∆)</w:t>
      </w:r>
    </w:p>
    <w:p w:rsidR="00484BD4" w:rsidRPr="00484BD4" w:rsidRDefault="00484BD4" w:rsidP="00484BD4">
      <w:pPr>
        <w:spacing w:after="0" w:line="240" w:lineRule="auto"/>
        <w:jc w:val="both"/>
      </w:pPr>
      <w:r>
        <w:t xml:space="preserve">                                               </w:t>
      </w:r>
      <w:r w:rsidRPr="00484BD4">
        <w:t xml:space="preserve">                    1+ε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где    γ</w:t>
      </w:r>
      <w:r w:rsidRPr="00484BD4">
        <w:rPr>
          <w:vertAlign w:val="subscript"/>
          <w:lang w:val="en-US"/>
        </w:rPr>
        <w:t>s</w:t>
      </w:r>
      <w:r w:rsidRPr="00484BD4">
        <w:t>- нормативный объемный вес, т/м</w:t>
      </w:r>
      <w:r w:rsidRPr="00484BD4">
        <w:rPr>
          <w:vertAlign w:val="superscript"/>
        </w:rPr>
        <w:t>3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       ∆ - объемный вес воды,</w:t>
      </w:r>
    </w:p>
    <w:p w:rsidR="00484BD4" w:rsidRPr="00484BD4" w:rsidRDefault="00484BD4" w:rsidP="00484BD4">
      <w:pPr>
        <w:spacing w:after="0" w:line="240" w:lineRule="auto"/>
        <w:jc w:val="both"/>
      </w:pPr>
      <w:r w:rsidRPr="00484BD4">
        <w:t xml:space="preserve">             ε – коэффициент надежности грунта.</w:t>
      </w:r>
    </w:p>
    <w:p w:rsidR="00484BD4" w:rsidRPr="00484BD4" w:rsidRDefault="00484BD4" w:rsidP="00484BD4">
      <w:pPr>
        <w:spacing w:after="0" w:line="240" w:lineRule="auto"/>
        <w:jc w:val="both"/>
      </w:pPr>
    </w:p>
    <w:p w:rsidR="00484BD4" w:rsidRDefault="00484BD4" w:rsidP="00CF5CC9">
      <w:pPr>
        <w:spacing w:after="0" w:line="240" w:lineRule="auto"/>
        <w:jc w:val="center"/>
      </w:pPr>
    </w:p>
    <w:sectPr w:rsidR="00484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D62AAE"/>
    <w:multiLevelType w:val="hybridMultilevel"/>
    <w:tmpl w:val="04129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24E"/>
    <w:rsid w:val="000840D1"/>
    <w:rsid w:val="000C624E"/>
    <w:rsid w:val="002719D9"/>
    <w:rsid w:val="003661EF"/>
    <w:rsid w:val="0043442A"/>
    <w:rsid w:val="00484BD4"/>
    <w:rsid w:val="005143C2"/>
    <w:rsid w:val="006564AA"/>
    <w:rsid w:val="00672B20"/>
    <w:rsid w:val="006A23CD"/>
    <w:rsid w:val="00902F8C"/>
    <w:rsid w:val="00B162F1"/>
    <w:rsid w:val="00CD1F61"/>
    <w:rsid w:val="00CF5CC9"/>
    <w:rsid w:val="00DB4914"/>
    <w:rsid w:val="00DD7974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696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13</cp:revision>
  <dcterms:created xsi:type="dcterms:W3CDTF">2016-10-10T12:54:00Z</dcterms:created>
  <dcterms:modified xsi:type="dcterms:W3CDTF">2016-10-10T14:54:00Z</dcterms:modified>
</cp:coreProperties>
</file>